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09502" w14:textId="77777777" w:rsidR="00C755B9" w:rsidRPr="008D2507" w:rsidRDefault="00C755B9" w:rsidP="00A51097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7AF14A69" w14:textId="4DF2E078" w:rsidR="000A4275" w:rsidRPr="00A51097" w:rsidRDefault="000A4275" w:rsidP="00A51097">
      <w:pPr>
        <w:spacing w:after="200"/>
        <w:contextualSpacing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0A4275">
        <w:rPr>
          <w:rFonts w:ascii="PT Astra Serif" w:eastAsia="Calibri" w:hAnsi="PT Astra Serif"/>
          <w:b/>
          <w:szCs w:val="28"/>
          <w:lang w:eastAsia="en-US"/>
        </w:rPr>
        <w:t xml:space="preserve">к проекту закона Ульяновской области </w:t>
      </w:r>
      <w:r w:rsidR="002326F1" w:rsidRPr="002326F1">
        <w:rPr>
          <w:rFonts w:ascii="PT Astra Serif" w:eastAsia="Calibri" w:hAnsi="PT Astra Serif"/>
          <w:b/>
          <w:szCs w:val="28"/>
          <w:lang w:eastAsia="en-US"/>
        </w:rPr>
        <w:t>«О внесении изменений в ст</w:t>
      </w:r>
      <w:r w:rsidR="002326F1">
        <w:rPr>
          <w:rFonts w:ascii="PT Astra Serif" w:eastAsia="Calibri" w:hAnsi="PT Astra Serif"/>
          <w:b/>
          <w:szCs w:val="28"/>
          <w:lang w:eastAsia="en-US"/>
        </w:rPr>
        <w:t>ать</w:t>
      </w:r>
      <w:r w:rsidR="000133B0">
        <w:rPr>
          <w:rFonts w:ascii="PT Astra Serif" w:eastAsia="Calibri" w:hAnsi="PT Astra Serif"/>
          <w:b/>
          <w:szCs w:val="28"/>
          <w:lang w:eastAsia="en-US"/>
        </w:rPr>
        <w:t>и 3</w:t>
      </w:r>
      <w:r w:rsidR="00D05B6E">
        <w:rPr>
          <w:rFonts w:ascii="PT Astra Serif" w:eastAsia="Calibri" w:hAnsi="PT Astra Serif"/>
          <w:b/>
          <w:szCs w:val="28"/>
          <w:lang w:eastAsia="en-US"/>
        </w:rPr>
        <w:t xml:space="preserve"> </w:t>
      </w:r>
      <w:r w:rsidR="002326F1" w:rsidRPr="002326F1">
        <w:rPr>
          <w:rFonts w:ascii="PT Astra Serif" w:eastAsia="Calibri" w:hAnsi="PT Astra Serif"/>
          <w:b/>
          <w:szCs w:val="28"/>
          <w:lang w:eastAsia="en-US"/>
        </w:rPr>
        <w:t>4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</w:t>
      </w:r>
      <w:r w:rsidR="002326F1">
        <w:rPr>
          <w:rFonts w:ascii="PT Astra Serif" w:eastAsia="Calibri" w:hAnsi="PT Astra Serif"/>
          <w:b/>
          <w:szCs w:val="28"/>
          <w:lang w:eastAsia="en-US"/>
        </w:rPr>
        <w:t>»</w:t>
      </w:r>
    </w:p>
    <w:p w14:paraId="15C09270" w14:textId="77777777" w:rsidR="004C7963" w:rsidRPr="008D2507" w:rsidRDefault="004C7963" w:rsidP="00A51097">
      <w:pPr>
        <w:spacing w:line="230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17BE8292" w14:textId="4786CFB3" w:rsidR="008D2507" w:rsidRDefault="008D2507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«О внесении изменений </w:t>
      </w:r>
      <w:r w:rsidR="002326F1">
        <w:rPr>
          <w:rFonts w:ascii="PT Astra Serif" w:eastAsia="Calibri" w:hAnsi="PT Astra Serif"/>
          <w:bCs/>
          <w:szCs w:val="28"/>
          <w:lang w:eastAsia="en-US"/>
        </w:rPr>
        <w:br/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в стать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и 3 и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 xml:space="preserve">4 Закона Ульяновской области «Об объектах культурного наследия (памятниках истории и культуры) народов Российской Федерации, расположенных на территории Ульяновской области»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не требует выделения </w:t>
      </w:r>
      <w:r w:rsidR="002326F1">
        <w:rPr>
          <w:rFonts w:ascii="PT Astra Serif" w:eastAsia="Calibri" w:hAnsi="PT Astra Serif"/>
          <w:bCs/>
          <w:szCs w:val="28"/>
          <w:lang w:eastAsia="en-US"/>
        </w:rPr>
        <w:t xml:space="preserve">дополнительных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средств из областного бюджета Ульяновской области</w:t>
      </w:r>
    </w:p>
    <w:p w14:paraId="02A3D124" w14:textId="77777777"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19B0B19" w14:textId="77777777" w:rsidR="00C4528D" w:rsidRPr="00A51097" w:rsidRDefault="00C4528D" w:rsidP="002326F1">
      <w:pPr>
        <w:spacing w:line="276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1405A0B1" w14:textId="77777777"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6038D75F" w14:textId="4D42A0D4" w:rsidR="000133B0" w:rsidRDefault="000133B0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Н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ачальник управления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="002326F1" w:rsidRPr="002326F1">
        <w:rPr>
          <w:rFonts w:ascii="PT Astra Serif" w:eastAsia="Calibri" w:hAnsi="PT Astra Serif"/>
          <w:bCs/>
          <w:szCs w:val="28"/>
          <w:lang w:eastAsia="en-US"/>
        </w:rPr>
        <w:t>по охране</w:t>
      </w:r>
    </w:p>
    <w:p w14:paraId="1F0E8DB4" w14:textId="7FAB3E29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>объектов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>культурного наследия</w:t>
      </w:r>
    </w:p>
    <w:p w14:paraId="33DC79EB" w14:textId="77777777" w:rsidR="000133B0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администрации Губернатора </w:t>
      </w:r>
    </w:p>
    <w:p w14:paraId="20CF375E" w14:textId="6015FD66" w:rsidR="002326F1" w:rsidRPr="002326F1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Ульяновской области    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</w:t>
      </w:r>
      <w:r w:rsidR="000133B0">
        <w:rPr>
          <w:rFonts w:ascii="PT Astra Serif" w:eastAsia="Calibri" w:hAnsi="PT Astra Serif"/>
          <w:bCs/>
          <w:szCs w:val="28"/>
          <w:lang w:eastAsia="en-US"/>
        </w:rPr>
        <w:t xml:space="preserve">                                                     </w:t>
      </w:r>
      <w:r w:rsidRPr="002326F1">
        <w:rPr>
          <w:rFonts w:ascii="PT Astra Serif" w:eastAsia="Calibri" w:hAnsi="PT Astra Serif"/>
          <w:bCs/>
          <w:szCs w:val="28"/>
          <w:lang w:eastAsia="en-US"/>
        </w:rPr>
        <w:t xml:space="preserve">      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Д</w:t>
      </w:r>
      <w:r w:rsidR="002A5B57">
        <w:rPr>
          <w:rFonts w:ascii="PT Astra Serif" w:eastAsia="Calibri" w:hAnsi="PT Astra Serif"/>
          <w:bCs/>
          <w:szCs w:val="28"/>
          <w:lang w:eastAsia="en-US"/>
        </w:rPr>
        <w:t>.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В</w:t>
      </w:r>
      <w:r w:rsidR="002A5B57">
        <w:rPr>
          <w:rFonts w:ascii="PT Astra Serif" w:eastAsia="Calibri" w:hAnsi="PT Astra Serif"/>
          <w:bCs/>
          <w:szCs w:val="28"/>
          <w:lang w:eastAsia="en-US"/>
        </w:rPr>
        <w:t xml:space="preserve">. </w:t>
      </w:r>
      <w:r w:rsidR="000133B0">
        <w:rPr>
          <w:rFonts w:ascii="PT Astra Serif" w:eastAsia="Calibri" w:hAnsi="PT Astra Serif"/>
          <w:bCs/>
          <w:szCs w:val="28"/>
          <w:lang w:eastAsia="en-US"/>
        </w:rPr>
        <w:t>Герасимов</w:t>
      </w:r>
    </w:p>
    <w:p w14:paraId="488BE6CB" w14:textId="77777777" w:rsidR="002326F1" w:rsidRPr="00A51097" w:rsidRDefault="002326F1" w:rsidP="002326F1">
      <w:pPr>
        <w:spacing w:line="276" w:lineRule="auto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14:paraId="3A21C4D3" w14:textId="77777777" w:rsidR="008D2507" w:rsidRDefault="008D2507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88ACA4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253EF2F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490BD596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60DAA77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551824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300B37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1CF1C0DD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1808F9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C115B4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00E6F728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7A461FE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502A6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7677DAFA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F18AB0B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066B983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6EBBE4F9" w14:textId="77777777" w:rsidR="002326F1" w:rsidRDefault="002326F1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2BAB7AA7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8E86BCB" w14:textId="77777777" w:rsidR="00024009" w:rsidRDefault="00024009" w:rsidP="002326F1">
      <w:pPr>
        <w:spacing w:line="276" w:lineRule="auto"/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</w:p>
    <w:p w14:paraId="32145B99" w14:textId="77777777" w:rsidR="00024009" w:rsidRDefault="00024009" w:rsidP="00024009">
      <w:pPr>
        <w:pStyle w:val="20"/>
        <w:spacing w:before="0" w:line="240" w:lineRule="auto"/>
        <w:rPr>
          <w:rStyle w:val="2"/>
          <w:rFonts w:ascii="PT Astra Serif" w:hAnsi="PT Astra Serif"/>
          <w:sz w:val="18"/>
          <w:szCs w:val="18"/>
        </w:rPr>
      </w:pPr>
      <w:r w:rsidRPr="00024009">
        <w:rPr>
          <w:rStyle w:val="2"/>
          <w:rFonts w:ascii="PT Astra Serif" w:hAnsi="PT Astra Serif"/>
          <w:sz w:val="18"/>
          <w:szCs w:val="18"/>
        </w:rPr>
        <w:t xml:space="preserve">Хорошилова Диана Александровна, </w:t>
      </w:r>
    </w:p>
    <w:p w14:paraId="4818AA1A" w14:textId="188499FE" w:rsidR="00024009" w:rsidRPr="00024009" w:rsidRDefault="00024009" w:rsidP="00024009">
      <w:pPr>
        <w:pStyle w:val="20"/>
        <w:spacing w:before="0" w:line="240" w:lineRule="auto"/>
        <w:rPr>
          <w:rStyle w:val="2"/>
          <w:rFonts w:ascii="PT Astra Serif" w:hAnsi="PT Astra Serif"/>
          <w:sz w:val="18"/>
          <w:szCs w:val="18"/>
        </w:rPr>
      </w:pPr>
      <w:r w:rsidRPr="00024009">
        <w:rPr>
          <w:rStyle w:val="2"/>
          <w:rFonts w:ascii="PT Astra Serif" w:hAnsi="PT Astra Serif"/>
          <w:sz w:val="18"/>
          <w:szCs w:val="18"/>
        </w:rPr>
        <w:t xml:space="preserve">начальник департамента государственного контроля и судебного представительства </w:t>
      </w:r>
    </w:p>
    <w:p w14:paraId="394C0B2F" w14:textId="144C94D9" w:rsidR="002326F1" w:rsidRPr="007B5239" w:rsidRDefault="00024009" w:rsidP="00024009">
      <w:pPr>
        <w:pStyle w:val="20"/>
        <w:shd w:val="clear" w:color="auto" w:fill="auto"/>
        <w:spacing w:before="0" w:after="0" w:line="240" w:lineRule="auto"/>
        <w:rPr>
          <w:rStyle w:val="2"/>
          <w:rFonts w:ascii="PT Astra Serif" w:hAnsi="PT Astra Serif"/>
          <w:sz w:val="18"/>
          <w:szCs w:val="18"/>
        </w:rPr>
      </w:pPr>
      <w:r w:rsidRPr="00024009">
        <w:rPr>
          <w:rStyle w:val="2"/>
          <w:rFonts w:ascii="PT Astra Serif" w:hAnsi="PT Astra Serif"/>
          <w:sz w:val="18"/>
          <w:szCs w:val="18"/>
        </w:rPr>
        <w:t>(44 11 71)</w:t>
      </w:r>
    </w:p>
    <w:sectPr w:rsidR="002326F1" w:rsidRPr="007B5239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5B9"/>
    <w:rsid w:val="000133B0"/>
    <w:rsid w:val="00024009"/>
    <w:rsid w:val="00054411"/>
    <w:rsid w:val="000634FD"/>
    <w:rsid w:val="00071C3C"/>
    <w:rsid w:val="000A4275"/>
    <w:rsid w:val="000E2F0A"/>
    <w:rsid w:val="00145E37"/>
    <w:rsid w:val="00146528"/>
    <w:rsid w:val="00155FA7"/>
    <w:rsid w:val="001C0029"/>
    <w:rsid w:val="001D1FA3"/>
    <w:rsid w:val="001F19B8"/>
    <w:rsid w:val="002326F1"/>
    <w:rsid w:val="002443E1"/>
    <w:rsid w:val="00271F19"/>
    <w:rsid w:val="002763CF"/>
    <w:rsid w:val="002A5B57"/>
    <w:rsid w:val="002D398F"/>
    <w:rsid w:val="00340DF0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110F1"/>
    <w:rsid w:val="00A2289B"/>
    <w:rsid w:val="00A51097"/>
    <w:rsid w:val="00A66C81"/>
    <w:rsid w:val="00A770E6"/>
    <w:rsid w:val="00AF69B8"/>
    <w:rsid w:val="00B10D4C"/>
    <w:rsid w:val="00BF572C"/>
    <w:rsid w:val="00C4528D"/>
    <w:rsid w:val="00C755B9"/>
    <w:rsid w:val="00CA64C3"/>
    <w:rsid w:val="00CF12A9"/>
    <w:rsid w:val="00D05B6E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4DFDA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uiPriority w:val="99"/>
    <w:locked/>
    <w:rsid w:val="002326F1"/>
    <w:rPr>
      <w:rFonts w:asci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326F1"/>
    <w:pPr>
      <w:widowControl w:val="0"/>
      <w:shd w:val="clear" w:color="auto" w:fill="FFFFFF"/>
      <w:spacing w:before="300" w:after="60" w:line="322" w:lineRule="exact"/>
      <w:jc w:val="both"/>
    </w:pPr>
    <w:rPr>
      <w:rFonts w:eastAsiaTheme="minorHAnsi" w:hAnsiTheme="minorHAnsi" w:cstheme="minorBidi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Хорошилова Диана Александровна</cp:lastModifiedBy>
  <cp:revision>52</cp:revision>
  <cp:lastPrinted>2024-12-18T11:25:00Z</cp:lastPrinted>
  <dcterms:created xsi:type="dcterms:W3CDTF">2017-02-10T07:49:00Z</dcterms:created>
  <dcterms:modified xsi:type="dcterms:W3CDTF">2024-12-18T11:45:00Z</dcterms:modified>
</cp:coreProperties>
</file>